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480"/>
          <w:tab w:val="center" w:pos="1275"/>
        </w:tabs>
        <w:spacing w:after="0" w:lineRule="auto"/>
        <w:ind w:firstLine="0"/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480"/>
          <w:tab w:val="center" w:pos="1275"/>
        </w:tabs>
        <w:spacing w:after="0" w:lineRule="auto"/>
        <w:ind w:firstLine="0"/>
        <w:jc w:val="center"/>
        <w:rPr>
          <w:b w:val="1"/>
          <w:sz w:val="22"/>
          <w:szCs w:val="22"/>
        </w:rPr>
      </w:pPr>
      <w:bookmarkStart w:colFirst="0" w:colLast="0" w:name="_heading=h.qn9edm8c64c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480"/>
          <w:tab w:val="center" w:pos="1275"/>
        </w:tabs>
        <w:spacing w:after="0" w:lineRule="auto"/>
        <w:ind w:firstLine="0"/>
        <w:jc w:val="center"/>
        <w:rPr>
          <w:b w:val="1"/>
          <w:sz w:val="22"/>
          <w:szCs w:val="22"/>
        </w:rPr>
      </w:pPr>
      <w:bookmarkStart w:colFirst="0" w:colLast="0" w:name="_heading=h.98q5kkmybo98" w:id="2"/>
      <w:bookmarkEnd w:id="2"/>
      <w:r w:rsidDel="00000000" w:rsidR="00000000" w:rsidRPr="00000000">
        <w:rPr>
          <w:b w:val="1"/>
          <w:sz w:val="22"/>
          <w:szCs w:val="22"/>
          <w:rtl w:val="0"/>
        </w:rPr>
        <w:t xml:space="preserve">ANEXO RP-10</w:t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REPASSES AO TERCEIRO SETOR</w:t>
      </w:r>
    </w:p>
    <w:p w:rsidR="00000000" w:rsidDel="00000000" w:rsidP="00000000" w:rsidRDefault="00000000" w:rsidRPr="00000000" w14:paraId="00000005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DEMONSTRATIVO INTEGRAL DAS RECEITAS E DESPESAS</w:t>
      </w:r>
    </w:p>
    <w:p w:rsidR="00000000" w:rsidDel="00000000" w:rsidP="00000000" w:rsidRDefault="00000000" w:rsidRPr="00000000" w14:paraId="00000006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COLABORAÇÃO/FOMENTO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ÓRGÃO PÚBLICO: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Prefeitura da Estância Turística de São Roque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ORGANIZAÇÃO DA SOCIEDADE CIVIL: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Comunidade Evangélica Missão Resgate Para A Vida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CNPJ: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03.106.875.001.458-02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6"/>
        </w:tabs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 E CEP: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Rua  Recanto das Acácias,725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Bairro  Recanto das Acácias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 – CEP: 18.13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-752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RESPONSÁVEL(IS) PELA OSC: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00.941.918-00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OBJETO DA PARCERIA: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Tratamento de pessoas com quadro de dependência química, englobando atendimento multidisciplinar na área da saúde, apoio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à reinserção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social bem como família.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EXERCÍCIO: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NOVEMBRO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ORIGEM DOS RECURSOS (1):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Municipal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Rule="auto"/>
        <w:ind w:left="101" w:right="0" w:firstLine="4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5"/>
        <w:gridCol w:w="2760"/>
        <w:gridCol w:w="2415"/>
        <w:tblGridChange w:id="0">
          <w:tblGrid>
            <w:gridCol w:w="4965"/>
            <w:gridCol w:w="2760"/>
            <w:gridCol w:w="2415"/>
          </w:tblGrid>
        </w:tblGridChange>
      </w:tblGrid>
      <w:tr>
        <w:trPr>
          <w:cantSplit w:val="0"/>
          <w:trHeight w:val="237.978515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DOCUMENTO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VIGÊNCIA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- R$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03/09/2018 a 31/12/2018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R$ 30.600,00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01/01/2019 a 31/12/2019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R$324.000,00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01/01/2020 a 31/12/2020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R$216.000,00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01/01/2021 a 31/12/2021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R$216.000,00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01/01/2022 a 31/12/2022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R$254.406,00</w:t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after="0" w:lineRule="auto"/>
        <w:ind w:left="101" w:right="0" w:firstLine="56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55"/>
        <w:gridCol w:w="2415"/>
        <w:gridCol w:w="2475"/>
        <w:gridCol w:w="1800"/>
        <w:tblGridChange w:id="0">
          <w:tblGrid>
            <w:gridCol w:w="1755"/>
            <w:gridCol w:w="1755"/>
            <w:gridCol w:w="2415"/>
            <w:gridCol w:w="2475"/>
            <w:gridCol w:w="1800"/>
          </w:tblGrid>
        </w:tblGridChange>
      </w:tblGrid>
      <w:tr>
        <w:trPr>
          <w:cantSplit w:val="0"/>
          <w:trHeight w:val="458.93554687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DEMONSTRATIVO DOS RECURSOS DISPONÍVEIS NO EXERCÍCIO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PREVISTA PARA O REPASSE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PREVISTOS (R$)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DO REPASSE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DO DOCUMENTO DE CRÉDITO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REPASSADOS (R$)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10/11/2022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9.934,00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10/10/2022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550523000029192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Rule="auto"/>
              <w:ind w:left="0" w:right="44.01574803149515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R$ 19.934,00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29/11/2022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R$ 7.599,00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29/11/2022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55052300002919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R$ 7.599,00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(A) SALDO DO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EXERCÍCIO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ANTERIOR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ind w:right="-23.7165354330709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R$ 92,57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(B) REPASSES PÚBLICOS NO EXERCÍCIO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R$ 27.533,00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(C) RECEITAS COM APLICAÇÕES FINANCEIRAS DOS REPASSES PÚBLICOS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R$0,71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(D) OUTRAS RECEITAS DECORRENTES DA EXECUÇÃO DO AJUSTE (3)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(E) TOTAL DE RECURSOS PÚBLICOS (A + B+ C + D)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Rule="auto"/>
              <w:ind w:left="-283.4645669291342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R$.27.626,28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  <w:shd w:fill="dfdfd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ind w:right="69.21259842519646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(F) RECURSOS PRÓPRIOS DA ENTIDADE PARCEIRA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(G) TOTAL DE RECURSOS DISPONÍVEIS NO EXERCÍCIO (E + F)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Rule="auto"/>
              <w:ind w:left="0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R$ 27.626,28</w:t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 xml:space="preserve">(1) Verba: Federal, Estadual ou Municipal, devendo ser elaborado um anexo para cada fonte de recurso</w:t>
      </w:r>
    </w:p>
    <w:p w:rsidR="00000000" w:rsidDel="00000000" w:rsidP="00000000" w:rsidRDefault="00000000" w:rsidRPr="00000000" w14:paraId="0000007A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 xml:space="preserve">(2) Incluir valores previstos no exercício anterior e repassados neste exercício.</w:t>
      </w:r>
    </w:p>
    <w:p w:rsidR="00000000" w:rsidDel="00000000" w:rsidP="00000000" w:rsidRDefault="00000000" w:rsidRPr="00000000" w14:paraId="0000007B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 xml:space="preserve">(3) Receitas com estacionamento, aluguéis, entre outras.</w:t>
      </w:r>
    </w:p>
    <w:p w:rsidR="00000000" w:rsidDel="00000000" w:rsidP="00000000" w:rsidRDefault="00000000" w:rsidRPr="00000000" w14:paraId="0000007C">
      <w:pPr>
        <w:widowControl w:val="0"/>
        <w:ind w:left="1216.0629921259842" w:hanging="70.86614173228341"/>
        <w:rPr/>
      </w:pPr>
      <w:r w:rsidDel="00000000" w:rsidR="00000000" w:rsidRPr="00000000">
        <w:rPr>
          <w:rtl w:val="0"/>
        </w:rPr>
        <w:t xml:space="preserve">O(s) signatário(s), na qualidade de representante(s) da Missão  Resgate Para a Vida   vem indicar, na forma abaixo detalhada, as despesas incorridas e pagas  no exercício NOVEMBRO  2022 bem como as despesas a pagar no exercício seguinte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1875"/>
        <w:gridCol w:w="1815"/>
        <w:gridCol w:w="1755"/>
        <w:gridCol w:w="1680"/>
        <w:gridCol w:w="1275"/>
        <w:tblGridChange w:id="0">
          <w:tblGrid>
            <w:gridCol w:w="1905"/>
            <w:gridCol w:w="1875"/>
            <w:gridCol w:w="1815"/>
            <w:gridCol w:w="1755"/>
            <w:gridCol w:w="1680"/>
            <w:gridCol w:w="1275"/>
          </w:tblGrid>
        </w:tblGridChange>
      </w:tblGrid>
      <w:tr>
        <w:trPr>
          <w:cantSplit w:val="0"/>
          <w:trHeight w:val="330.6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D">
            <w:pPr>
              <w:widowControl w:val="0"/>
              <w:ind w:left="101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DEMONSTRATIVO DAS DESPESAS INCORRIDAS NO EXERCÍCIO</w:t>
            </w:r>
          </w:p>
        </w:tc>
      </w:tr>
      <w:tr>
        <w:trPr>
          <w:cantSplit w:val="0"/>
          <w:trHeight w:val="225.31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3">
            <w:pPr>
              <w:widowControl w:val="0"/>
              <w:ind w:left="101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ORIGEM DOS RECURSOS (4):</w:t>
            </w:r>
          </w:p>
        </w:tc>
      </w:tr>
      <w:tr>
        <w:trPr>
          <w:cantSplit w:val="0"/>
          <w:trHeight w:val="1580.85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CATEGORIA OU FINALIDADE DA DESPESA (8)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(R$)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(J)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EM EXERCÍCIOS ANTERIORES E PAGAS NESTE EXERCÍCIO (R$)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E PAGAS NESTE EXERCÍCIO (R$)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(I)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DE DESPESAS PAGAS NESTE EXERCÍCIO  (R$)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(J= H + 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A PAGAR EM EXERCÍCIOS SEGUINTES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Rule="auto"/>
              <w:ind w:left="-141.732283464567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R$ 4.584,72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ind w:left="-141.732283464567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R$ 4.584,72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ind w:left="-141.732283464567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R$ 4.584,72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.732283464567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R$ 2.200,00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Rule="auto"/>
              <w:ind w:left="-141.732283464567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R$ 2.200,00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ind w:left="-141.732283464567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R$ 2.200,00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Medicamentos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.732283464567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Rule="auto"/>
              <w:ind w:left="-141.732283464567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ind w:left="-141.732283464567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Material médico e hospitalar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.732283464567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Rule="auto"/>
              <w:ind w:left="-141.732283464567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ind w:left="-141.732283464567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Gêneros alimentícios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Rule="auto"/>
              <w:ind w:left="-141.732283464567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R$ 12.738,85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Rule="auto"/>
              <w:ind w:left="-141.732283464567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R$ 12.738,85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Rule="auto"/>
              <w:ind w:left="-141.732283464567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R$ 12.738,85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materiais de consumo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Rule="auto"/>
              <w:ind w:left="-141.732283464567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R$ 932,67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Rule="auto"/>
              <w:ind w:left="-141.732283464567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R$ 932,67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Rule="auto"/>
              <w:ind w:left="-141.732283464567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R$ 932,67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Rule="auto"/>
              <w:ind w:left="101" w:right="-45.5905511811022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Serviços médicos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ind w:left="-141.732283464567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R$ 3.854,62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ind w:left="-141.7322834645671" w:right="-44.055118110236435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R$ 3.854,62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Rule="auto"/>
              <w:ind w:left="-141.7322834645671" w:right="-45.5905511811022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R$ 3.854,62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serviços de terceiros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Locação de imóveis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Locações diversas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Utilidades públicas (7)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0" w:lineRule="auto"/>
              <w:ind w:left="-141.732283464567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R$ 2.200,00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0" w:lineRule="auto"/>
              <w:ind w:left="-141.732283464567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R$ 2.200,00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lineRule="auto"/>
              <w:ind w:left="-141.732283464567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R$ 2.200,00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Combustível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Bens e materiais permanentes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Obras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financeiras e bancárias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Outras despesas Tributos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Rule="auto"/>
              <w:ind w:left="-141.732283464567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R$ 356,76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Rule="auto"/>
              <w:ind w:left="-141.732283464567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R$ 356,76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Rule="auto"/>
              <w:ind w:left="-141.732283464567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R$ 356,76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.976562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spacing w:after="0" w:lineRule="auto"/>
              <w:ind w:left="-70.86614173228327" w:right="0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26867,62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after="0" w:lineRule="auto"/>
              <w:ind w:left="-70.86614173228327" w:right="0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26867,62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widowControl w:val="0"/>
              <w:spacing w:after="0" w:lineRule="auto"/>
              <w:ind w:left="-70.86614173228327" w:right="0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26867,62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(4) Verba: Federal, Estadual, Municipal e Recursos Próprios, devendo ser elaborado um anexo para cada fonte de recurso.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(5) Salários, encargos e benefícios.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(6) Autônomos e pessoa jurídica.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(7) Energia elétrica, água e esgoto, gás, telefone e internet.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(8) No rol exemplificativo incluir também as aquisições e os compromissos assumidos que não são classificados contabilmente como DESPESAS, como, por exemplo, aquisição de bens permanentes.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(*) Apenas para entidades da área da Saúde.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1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40"/>
        <w:gridCol w:w="1890"/>
        <w:tblGridChange w:id="0">
          <w:tblGrid>
            <w:gridCol w:w="6240"/>
            <w:gridCol w:w="189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4">
            <w:pPr>
              <w:spacing w:after="0" w:lineRule="auto"/>
              <w:ind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DEMONSTRATIVO DO SALDO FINANCEIRO DO EXERCÍCIO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(G) TOTAL DE RECURSOS DISPONÍVEL NO EXERCÍCIO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lineRule="auto"/>
              <w:ind w:left="-141.7322834645671" w:right="-50.7874015748035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R$ 27.626,28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(J) DESPESAS PAGAS NO EXERCÍCIO (H+I)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widowControl w:val="0"/>
              <w:spacing w:after="0" w:lineRule="auto"/>
              <w:ind w:left="-70.86614173228327" w:right="-23.71653543307093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R$ 26.867,62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(K) RECURSO PÚBLICO NÃO APLICADO [E – (J – F)]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ind w:right="-23.71653543307093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R$ 758,66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L) VALOR DEVOLVIDO AO ÓRGÃO PÚBLICO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ind w:left="0" w:right="-23.71653543307093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R$0,00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(M) VALOR AUTORIZADO PARA APLICAÇÃO NO  SEGUINTE (K – 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0" w:lineRule="auto"/>
              <w:ind w:left="0" w:right="-23.71653543307093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R$ 758,66</w:t>
            </w:r>
          </w:p>
        </w:tc>
      </w:tr>
    </w:tbl>
    <w:p w:rsidR="00000000" w:rsidDel="00000000" w:rsidP="00000000" w:rsidRDefault="00000000" w:rsidRPr="00000000" w14:paraId="00000110">
      <w:pPr>
        <w:ind w:left="720" w:firstLine="566.9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75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7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na qualidade de responsável pela entidade supra epigrafada, sob as penas da Lei, que a despesa relacionada comprova a exata aplicação dos recursos recebidos para os fins indicados, conforme programa de trabalho aprovado, proposto ao Órgão Público Parceiro.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São Roque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Responsáveis pela Organização da Sociedade Civil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spacing w:after="0" w:lineRule="auto"/>
        <w:ind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433.11023622047287" w:top="1536" w:left="993" w:right="502.6771653543301" w:header="426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center"/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-51411</wp:posOffset>
          </wp:positionH>
          <wp:positionV relativeFrom="margin">
            <wp:posOffset>-875640</wp:posOffset>
          </wp:positionV>
          <wp:extent cx="560705" cy="898525"/>
          <wp:effectExtent b="0" l="0" r="0" t="0"/>
          <wp:wrapSquare wrapText="bothSides" distB="0" distT="0" distL="114300" distR="114300"/>
          <wp:docPr descr="Figura1" id="26" name="image1.png"/>
          <a:graphic>
            <a:graphicData uri="http://schemas.openxmlformats.org/drawingml/2006/picture">
              <pic:pic>
                <pic:nvPicPr>
                  <pic:cNvPr descr="Figura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705" cy="898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MISSÃO RESGATE PARA A VIDA </w:t>
    </w:r>
  </w:p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6"/>
        <w:szCs w:val="16"/>
        <w:lang w:val="pt-BR"/>
      </w:rPr>
    </w:rPrDefault>
    <w:pPrDefault>
      <w:pPr>
        <w:spacing w:after="120" w:lineRule="auto"/>
        <w:ind w:right="-139.05511811023644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3B97"/>
    <w:pPr>
      <w:spacing w:after="120" w:line="240" w:lineRule="auto"/>
      <w:ind w:firstLine="567"/>
      <w:jc w:val="both"/>
    </w:pPr>
    <w:rPr>
      <w:rFonts w:ascii="Calibri" w:cs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rsid w:val="00712C02"/>
    <w:rPr>
      <w:rFonts w:ascii="Calibri" w:cs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712C02"/>
    <w:rPr>
      <w:rFonts w:ascii="Calibri" w:cs="Calibri" w:hAnsi="Calibri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60300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6030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4uVJFwFyZOXjXhXK2IGFN/3SSg==">AMUW2mVHyCZDqx3xKVcqBvyWlzfmVoB0x8iVOGDu1Hix40/FXD97iV4HzPCqhosWi+1+RIPWV9y6+/n2iqBnTId/L7cxsZD/FWyOd9q7SbFiU6lPzzVByS+U9miQLtDX8mKDEN2XKMcjL5CHthV8IzmrPyidCm/EEkZOPghTNmlY3vyyoWXAqis=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2018-11-28T19:50:00Z</dcterms:created>
  <dc:creator>rcorrea</dc:creator>
</cp:coreProperties>
</file>